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Liverpool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Hope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 w:rsidRPr="002B13DF">
        <w:rPr>
          <w:rFonts w:ascii="Arial" w:hAnsi="Arial" w:cs="Arial"/>
          <w:sz w:val="28"/>
          <w:szCs w:val="28"/>
        </w:rPr>
        <w:t xml:space="preserve"> </w:t>
      </w: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F6636D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Science/Psychology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3514B7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F6636D">
              <w:rPr>
                <w:rFonts w:ascii="Arial" w:hAnsi="Arial" w:cs="Arial"/>
                <w:sz w:val="20"/>
                <w:szCs w:val="20"/>
              </w:rPr>
              <w:t xml:space="preserve">Computer </w:t>
            </w:r>
            <w:r>
              <w:rPr>
                <w:rFonts w:ascii="Arial" w:hAnsi="Arial" w:cs="Arial"/>
                <w:sz w:val="20"/>
                <w:szCs w:val="20"/>
              </w:rPr>
              <w:t>Based Experimental Research Study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E145D0" w:rsidRDefault="00C94DF6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Behavioural Booths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E145D0" w:rsidRDefault="001632B3" w:rsidP="00F66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599"/>
        <w:gridCol w:w="1978"/>
        <w:gridCol w:w="2662"/>
        <w:gridCol w:w="847"/>
        <w:gridCol w:w="2650"/>
        <w:gridCol w:w="2217"/>
        <w:gridCol w:w="1462"/>
        <w:gridCol w:w="973"/>
        <w:gridCol w:w="1380"/>
      </w:tblGrid>
      <w:tr w:rsidR="00FE5453" w:rsidRPr="00E145D0" w:rsidTr="001632B3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3514B7" w:rsidRPr="00E145D0" w:rsidTr="003514B7">
        <w:trPr>
          <w:trHeight w:val="240"/>
        </w:trPr>
        <w:tc>
          <w:tcPr>
            <w:tcW w:w="1599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78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62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7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650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17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3514B7" w:rsidRPr="00E145D0" w:rsidTr="003514B7">
        <w:trPr>
          <w:trHeight w:val="240"/>
        </w:trPr>
        <w:tc>
          <w:tcPr>
            <w:tcW w:w="1599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973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380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3514B7" w:rsidRPr="00E145D0" w:rsidTr="003514B7">
        <w:tc>
          <w:tcPr>
            <w:tcW w:w="1599" w:type="dxa"/>
          </w:tcPr>
          <w:p w:rsidR="003C3586" w:rsidRDefault="003C3586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3561CD" w:rsidRPr="00E145D0" w:rsidRDefault="003630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</w:t>
            </w:r>
            <w:r w:rsidR="00F6636D"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2662" w:type="dxa"/>
          </w:tcPr>
          <w:p w:rsidR="003561C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847" w:type="dxa"/>
            <w:shd w:val="clear" w:color="auto" w:fill="auto"/>
          </w:tcPr>
          <w:p w:rsidR="003561CD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auto"/>
          </w:tcPr>
          <w:p w:rsidR="003561CD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:rsidR="00F6636D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:rsidR="00F6636D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:rsidR="00F6636D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  <w:p w:rsidR="003514B7" w:rsidRPr="0088023A" w:rsidRDefault="003514B7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Food and drink prohibited</w:t>
            </w:r>
          </w:p>
        </w:tc>
        <w:tc>
          <w:tcPr>
            <w:tcW w:w="2217" w:type="dxa"/>
          </w:tcPr>
          <w:p w:rsidR="003561CD" w:rsidRPr="00E145D0" w:rsidRDefault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using labs report any issues to the lab manager</w:t>
            </w:r>
          </w:p>
        </w:tc>
        <w:tc>
          <w:tcPr>
            <w:tcW w:w="1462" w:type="dxa"/>
          </w:tcPr>
          <w:p w:rsidR="003561C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514B7">
              <w:rPr>
                <w:rFonts w:ascii="Arial" w:hAnsi="Arial" w:cs="Arial"/>
                <w:sz w:val="20"/>
                <w:szCs w:val="20"/>
              </w:rPr>
              <w:t xml:space="preserve">researchers </w:t>
            </w:r>
            <w:r>
              <w:rPr>
                <w:rFonts w:ascii="Arial" w:hAnsi="Arial" w:cs="Arial"/>
                <w:sz w:val="20"/>
                <w:szCs w:val="20"/>
              </w:rPr>
              <w:t>using the room</w:t>
            </w:r>
          </w:p>
        </w:tc>
        <w:tc>
          <w:tcPr>
            <w:tcW w:w="973" w:type="dxa"/>
          </w:tcPr>
          <w:p w:rsidR="003561CD" w:rsidRPr="00E145D0" w:rsidRDefault="0035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0" w:type="dxa"/>
          </w:tcPr>
          <w:p w:rsidR="003561CD" w:rsidRPr="00E145D0" w:rsidRDefault="00356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screen equipment</w:t>
            </w: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D22113" w:rsidRPr="00E145D0" w:rsidRDefault="003630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</w:t>
            </w:r>
            <w:r w:rsidR="00F6636D"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2662" w:type="dxa"/>
          </w:tcPr>
          <w:p w:rsidR="00F6636D" w:rsidRPr="00E145D0" w:rsidRDefault="00F6636D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Staff risk posture problems and pain, discomfort or injuries,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improper use or from poorly designed workstations or work environments. Headaches or sore eyes can also occur,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847" w:type="dxa"/>
            <w:shd w:val="clear" w:color="auto" w:fill="auto"/>
          </w:tcPr>
          <w:p w:rsidR="00D22113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650" w:type="dxa"/>
            <w:shd w:val="clear" w:color="auto" w:fill="auto"/>
          </w:tcPr>
          <w:p w:rsidR="00D22113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023A">
              <w:rPr>
                <w:rFonts w:ascii="Arial" w:hAnsi="Arial" w:cs="Arial"/>
                <w:i/>
                <w:sz w:val="20"/>
                <w:szCs w:val="20"/>
              </w:rPr>
              <w:t>Time spent using display screen kept to a minimum in experimental situations</w:t>
            </w:r>
          </w:p>
          <w:p w:rsidR="00F6636D" w:rsidRPr="0088023A" w:rsidRDefault="00F6636D" w:rsidP="0088023A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88023A">
              <w:rPr>
                <w:rFonts w:ascii="Arial" w:hAnsi="Arial" w:cs="Arial"/>
                <w:i/>
                <w:sz w:val="20"/>
                <w:szCs w:val="20"/>
              </w:rPr>
              <w:t>Blinds in the room avoid glare on screen</w:t>
            </w:r>
          </w:p>
        </w:tc>
        <w:tc>
          <w:tcPr>
            <w:tcW w:w="2217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462" w:type="dxa"/>
          </w:tcPr>
          <w:p w:rsidR="00D22113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514B7">
              <w:rPr>
                <w:rFonts w:ascii="Arial" w:hAnsi="Arial" w:cs="Arial"/>
                <w:sz w:val="20"/>
                <w:szCs w:val="20"/>
              </w:rPr>
              <w:t xml:space="preserve">researchers </w:t>
            </w:r>
            <w:r>
              <w:rPr>
                <w:rFonts w:ascii="Arial" w:hAnsi="Arial" w:cs="Arial"/>
                <w:sz w:val="20"/>
                <w:szCs w:val="20"/>
              </w:rPr>
              <w:t>using the room</w:t>
            </w:r>
          </w:p>
        </w:tc>
        <w:tc>
          <w:tcPr>
            <w:tcW w:w="973" w:type="dxa"/>
          </w:tcPr>
          <w:p w:rsidR="00D22113" w:rsidRPr="00E145D0" w:rsidRDefault="0035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0" w:type="dxa"/>
          </w:tcPr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:rsidR="00D22113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D22113" w:rsidRPr="00E145D0" w:rsidRDefault="003630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</w:t>
            </w:r>
            <w:r w:rsidR="00F6636D"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2662" w:type="dxa"/>
          </w:tcPr>
          <w:p w:rsidR="00D22113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847" w:type="dxa"/>
            <w:shd w:val="clear" w:color="auto" w:fill="auto"/>
          </w:tcPr>
          <w:p w:rsidR="00D22113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2650" w:type="dxa"/>
            <w:shd w:val="clear" w:color="auto" w:fill="auto"/>
          </w:tcPr>
          <w:p w:rsidR="00D22113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Defective equipment removed and stored safely</w:t>
            </w:r>
          </w:p>
        </w:tc>
        <w:tc>
          <w:tcPr>
            <w:tcW w:w="2217" w:type="dxa"/>
          </w:tcPr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F6636D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PAT testing required </w:t>
            </w:r>
          </w:p>
          <w:p w:rsidR="00F6636D" w:rsidRPr="00E145D0" w:rsidRDefault="00F663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1462" w:type="dxa"/>
          </w:tcPr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All users</w:t>
            </w:r>
          </w:p>
          <w:p w:rsidR="00F6636D" w:rsidRDefault="00F6636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36D" w:rsidRPr="00E145D0" w:rsidRDefault="00F66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Lab manager</w:t>
            </w:r>
          </w:p>
        </w:tc>
        <w:tc>
          <w:tcPr>
            <w:tcW w:w="973" w:type="dxa"/>
          </w:tcPr>
          <w:p w:rsidR="00F6636D" w:rsidRPr="00E145D0" w:rsidRDefault="0035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0" w:type="dxa"/>
          </w:tcPr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3C3586" w:rsidRDefault="003C3586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113" w:rsidRDefault="00F6636D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D22113" w:rsidRPr="00E145D0" w:rsidRDefault="00D22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3561CD" w:rsidRPr="00E145D0" w:rsidRDefault="003630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r w:rsidR="003514B7">
              <w:rPr>
                <w:rFonts w:ascii="Arial" w:hAnsi="Arial" w:cs="Arial"/>
                <w:i/>
                <w:sz w:val="20"/>
                <w:szCs w:val="20"/>
              </w:rPr>
              <w:t>ers/</w:t>
            </w:r>
            <w:r w:rsidR="00AA2D61"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662" w:type="dxa"/>
          </w:tcPr>
          <w:p w:rsidR="003561CD" w:rsidRPr="003514B7" w:rsidRDefault="003514B7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Accidents, emergencies arising from lack of supervision, manual handling related injuries, sudden illness, fire</w:t>
            </w:r>
          </w:p>
        </w:tc>
        <w:tc>
          <w:tcPr>
            <w:tcW w:w="847" w:type="dxa"/>
            <w:shd w:val="clear" w:color="auto" w:fill="auto"/>
          </w:tcPr>
          <w:p w:rsidR="003561CD" w:rsidRPr="00E145D0" w:rsidRDefault="00F95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50" w:type="dxa"/>
            <w:shd w:val="clear" w:color="auto" w:fill="auto"/>
          </w:tcPr>
          <w:p w:rsidR="00AA2D61" w:rsidRDefault="003630D6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attempted without equipment when staff are working alone, 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3514B7" w:rsidRPr="00AA2D61" w:rsidRDefault="003514B7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3561CD" w:rsidRPr="00E145D0" w:rsidRDefault="00AA2D61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17" w:type="dxa"/>
          </w:tcPr>
          <w:p w:rsidR="003561CD" w:rsidRPr="00E145D0" w:rsidRDefault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Security</w:t>
            </w:r>
            <w:r w:rsidR="00AA2D61">
              <w:rPr>
                <w:rFonts w:ascii="Arial" w:hAnsi="Arial" w:cs="Arial"/>
                <w:i/>
                <w:sz w:val="20"/>
                <w:szCs w:val="20"/>
              </w:rPr>
              <w:t xml:space="preserve"> to check all areas before locking up at night</w:t>
            </w:r>
          </w:p>
        </w:tc>
        <w:tc>
          <w:tcPr>
            <w:tcW w:w="1462" w:type="dxa"/>
          </w:tcPr>
          <w:p w:rsidR="003561CD" w:rsidRDefault="00AA2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AA2D61" w:rsidRPr="00E145D0" w:rsidRDefault="00AA2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</w:t>
            </w:r>
            <w:r w:rsidR="003514B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514B7"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73" w:type="dxa"/>
          </w:tcPr>
          <w:p w:rsidR="003561CD" w:rsidRPr="00E145D0" w:rsidRDefault="0035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0" w:type="dxa"/>
          </w:tcPr>
          <w:p w:rsidR="003561CD" w:rsidRPr="00E145D0" w:rsidRDefault="00356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C81B93" w:rsidRDefault="0035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78" w:type="dxa"/>
          </w:tcPr>
          <w:p w:rsidR="00C81B93" w:rsidRPr="00AA2D61" w:rsidRDefault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662" w:type="dxa"/>
          </w:tcPr>
          <w:p w:rsidR="00C81B93" w:rsidRPr="003514B7" w:rsidRDefault="003514B7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3514B7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C81B93" w:rsidRPr="003514B7" w:rsidRDefault="003514B7" w:rsidP="003514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17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B7" w:rsidRPr="00E145D0" w:rsidTr="003514B7">
        <w:tc>
          <w:tcPr>
            <w:tcW w:w="1599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</w:tcPr>
          <w:p w:rsidR="00C81B93" w:rsidRPr="00AA2D61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C81B93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C81B93" w:rsidRPr="00AA2D61" w:rsidRDefault="00C81B93" w:rsidP="00AA2D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C81B93" w:rsidRDefault="00C81B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B93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C81B93" w:rsidRPr="00E145D0" w:rsidRDefault="00C8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D0" w:rsidRDefault="00E145D0"/>
    <w:p w:rsidR="001654C5" w:rsidRPr="00E145D0" w:rsidRDefault="001654C5">
      <w:pPr>
        <w:rPr>
          <w:rFonts w:ascii="Arial" w:hAnsi="Arial" w:cs="Arial"/>
          <w:sz w:val="20"/>
          <w:szCs w:val="20"/>
        </w:rPr>
      </w:pPr>
      <w:r w:rsidRPr="00E145D0">
        <w:rPr>
          <w:rFonts w:ascii="Arial" w:hAnsi="Arial" w:cs="Arial"/>
          <w:sz w:val="20"/>
          <w:szCs w:val="20"/>
        </w:rPr>
        <w:t>*Refer to the ‘RISK MATRIX’ to establish the risk rating</w:t>
      </w: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604D"/>
    <w:multiLevelType w:val="hybridMultilevel"/>
    <w:tmpl w:val="77AA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FF62472"/>
    <w:multiLevelType w:val="hybridMultilevel"/>
    <w:tmpl w:val="D15AE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MTAwszCxNDAyNTZQ0lEKTi0uzszPAykwrAUAkyOcfywAAAA="/>
  </w:docVars>
  <w:rsids>
    <w:rsidRoot w:val="00FE5453"/>
    <w:rsid w:val="00044B2B"/>
    <w:rsid w:val="0005106B"/>
    <w:rsid w:val="0005248A"/>
    <w:rsid w:val="00055549"/>
    <w:rsid w:val="000845F3"/>
    <w:rsid w:val="000D4C08"/>
    <w:rsid w:val="00121507"/>
    <w:rsid w:val="00131DF6"/>
    <w:rsid w:val="001343BF"/>
    <w:rsid w:val="001347BD"/>
    <w:rsid w:val="00141745"/>
    <w:rsid w:val="00144345"/>
    <w:rsid w:val="001632B3"/>
    <w:rsid w:val="001654C5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B3BD9"/>
    <w:rsid w:val="002D79C6"/>
    <w:rsid w:val="00320E77"/>
    <w:rsid w:val="003210F3"/>
    <w:rsid w:val="00331B7B"/>
    <w:rsid w:val="003514B7"/>
    <w:rsid w:val="00351BA3"/>
    <w:rsid w:val="003561CD"/>
    <w:rsid w:val="003630D6"/>
    <w:rsid w:val="00381C3D"/>
    <w:rsid w:val="00392248"/>
    <w:rsid w:val="003B58BD"/>
    <w:rsid w:val="003C3586"/>
    <w:rsid w:val="003E00B8"/>
    <w:rsid w:val="00420A65"/>
    <w:rsid w:val="004377B1"/>
    <w:rsid w:val="004929F3"/>
    <w:rsid w:val="004B211B"/>
    <w:rsid w:val="004E0235"/>
    <w:rsid w:val="00517D64"/>
    <w:rsid w:val="00542F97"/>
    <w:rsid w:val="00547877"/>
    <w:rsid w:val="00613EB8"/>
    <w:rsid w:val="00616C24"/>
    <w:rsid w:val="006202E7"/>
    <w:rsid w:val="00681BF3"/>
    <w:rsid w:val="006A1032"/>
    <w:rsid w:val="006A789E"/>
    <w:rsid w:val="006D53CD"/>
    <w:rsid w:val="00705598"/>
    <w:rsid w:val="00740886"/>
    <w:rsid w:val="007803C6"/>
    <w:rsid w:val="00784888"/>
    <w:rsid w:val="007B0485"/>
    <w:rsid w:val="007D0CC9"/>
    <w:rsid w:val="007D77F2"/>
    <w:rsid w:val="00803728"/>
    <w:rsid w:val="00846552"/>
    <w:rsid w:val="0086195F"/>
    <w:rsid w:val="0088023A"/>
    <w:rsid w:val="008B21D4"/>
    <w:rsid w:val="008B22F9"/>
    <w:rsid w:val="008E3267"/>
    <w:rsid w:val="0095408C"/>
    <w:rsid w:val="00974496"/>
    <w:rsid w:val="00976AF0"/>
    <w:rsid w:val="009851CF"/>
    <w:rsid w:val="009E0DD9"/>
    <w:rsid w:val="00A07625"/>
    <w:rsid w:val="00A12F5F"/>
    <w:rsid w:val="00A21351"/>
    <w:rsid w:val="00A21DE1"/>
    <w:rsid w:val="00A2558F"/>
    <w:rsid w:val="00A45527"/>
    <w:rsid w:val="00A7005F"/>
    <w:rsid w:val="00AA2D61"/>
    <w:rsid w:val="00AA4A49"/>
    <w:rsid w:val="00AF7BDB"/>
    <w:rsid w:val="00B32B23"/>
    <w:rsid w:val="00B46ABB"/>
    <w:rsid w:val="00B652E4"/>
    <w:rsid w:val="00B9630A"/>
    <w:rsid w:val="00B9657C"/>
    <w:rsid w:val="00BA00CF"/>
    <w:rsid w:val="00BD692C"/>
    <w:rsid w:val="00C81B93"/>
    <w:rsid w:val="00C94DF6"/>
    <w:rsid w:val="00D22113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50D2F"/>
    <w:rsid w:val="00F6636D"/>
    <w:rsid w:val="00F66DEF"/>
    <w:rsid w:val="00F83C90"/>
    <w:rsid w:val="00F95539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8C2E3D"/>
  <w15:docId w15:val="{DB0CB640-9B42-4211-B9A7-E6135DC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3</cp:revision>
  <cp:lastPrinted>2012-07-03T09:33:00Z</cp:lastPrinted>
  <dcterms:created xsi:type="dcterms:W3CDTF">2023-02-27T10:42:00Z</dcterms:created>
  <dcterms:modified xsi:type="dcterms:W3CDTF">2023-02-27T10:43:00Z</dcterms:modified>
</cp:coreProperties>
</file>